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5C8A" w:rsidRPr="00694D11" w:rsidRDefault="00642AF8" w:rsidP="00FA5C8A">
      <w:pPr>
        <w:jc w:val="center"/>
        <w:rPr>
          <w:u w:val="dotDash"/>
        </w:rPr>
      </w:pPr>
      <w:bookmarkStart w:id="0" w:name="OLE_LINK20"/>
      <w:r w:rsidRPr="00EB604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10AFF9C" wp14:editId="1DFCB6A0">
            <wp:simplePos x="0" y="0"/>
            <wp:positionH relativeFrom="column">
              <wp:posOffset>240145</wp:posOffset>
            </wp:positionH>
            <wp:positionV relativeFrom="paragraph">
              <wp:posOffset>64481</wp:posOffset>
            </wp:positionV>
            <wp:extent cx="1233170" cy="10013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8A">
        <w:rPr>
          <w:rFonts w:ascii="OpenDyslexicAlta" w:hAnsi="OpenDyslexicAlta"/>
          <w:noProof/>
          <w:sz w:val="32"/>
          <w:szCs w:val="32"/>
          <w:u w:val="dotDash"/>
        </w:rPr>
        <w:t>Voici la l</w:t>
      </w:r>
      <w:r w:rsidR="00FA5C8A" w:rsidRPr="008151F9">
        <w:rPr>
          <w:rFonts w:ascii="OpenDyslexicAlta" w:hAnsi="OpenDyslexicAlta"/>
          <w:noProof/>
          <w:sz w:val="32"/>
          <w:szCs w:val="32"/>
          <w:u w:val="dotDash"/>
        </w:rPr>
        <w:t>iste de matériel pour les classes de P5 et P6 – 202</w:t>
      </w:r>
      <w:r w:rsidR="00FA5C8A">
        <w:rPr>
          <w:rFonts w:ascii="OpenDyslexicAlta" w:hAnsi="OpenDyslexicAlta"/>
          <w:noProof/>
          <w:sz w:val="32"/>
          <w:szCs w:val="32"/>
          <w:u w:val="dotDash"/>
        </w:rPr>
        <w:t>3</w:t>
      </w:r>
      <w:r w:rsidR="00FA5C8A" w:rsidRPr="008151F9">
        <w:rPr>
          <w:rFonts w:ascii="OpenDyslexicAlta" w:hAnsi="OpenDyslexicAlta"/>
          <w:noProof/>
          <w:sz w:val="32"/>
          <w:szCs w:val="32"/>
          <w:u w:val="dotDash"/>
        </w:rPr>
        <w:t>-202</w:t>
      </w:r>
      <w:r w:rsidR="00FA5C8A">
        <w:rPr>
          <w:rFonts w:ascii="OpenDyslexicAlta" w:hAnsi="OpenDyslexicAlta"/>
          <w:noProof/>
          <w:sz w:val="32"/>
          <w:szCs w:val="32"/>
          <w:u w:val="dotDash"/>
        </w:rPr>
        <w:t>4, si vous ne souhaitez pas passer par la commande groupée.</w:t>
      </w:r>
      <w:r w:rsidR="00FA5C8A" w:rsidRPr="00694D11">
        <w:rPr>
          <w:u w:val="dotDash"/>
        </w:rPr>
        <w:fldChar w:fldCharType="begin"/>
      </w:r>
      <w:r w:rsidR="00FA5C8A" w:rsidRPr="00694D11">
        <w:rPr>
          <w:u w:val="dotDash"/>
        </w:rPr>
        <w:instrText xml:space="preserve"> INCLUDEPICTURE "https://mail.google.com/mail/u/0?ui=2&amp;ik=16f4ddb05a&amp;attid=0.1&amp;permmsgid=msg-f:1736522294770944985&amp;th=18195dd39c5e4bd9&amp;view=fimg&amp;fur=ip&amp;sz=s0-l75-ft&amp;attbid=ANGjdJ8N8ZU_9KgI7BRdVdLJW4yw7s9pH6KVYVk0BEX0NrCunUDsMTkhARKq6E1sGXGTny0KYUxfMdqXGn5SmxFglx0LZZH45yDn8RsmETHk1clAqKWMSbsMmkwtIJ4&amp;disp=emb" \* MERGEFORMATINET </w:instrText>
      </w:r>
      <w:r w:rsidR="00FA5C8A">
        <w:rPr>
          <w:u w:val="dotDash"/>
        </w:rPr>
        <w:fldChar w:fldCharType="separate"/>
      </w:r>
      <w:r w:rsidR="00FA5C8A" w:rsidRPr="00694D11">
        <w:rPr>
          <w:u w:val="dotDash"/>
        </w:rPr>
        <w:fldChar w:fldCharType="end"/>
      </w:r>
    </w:p>
    <w:p w:rsidR="00FA5C8A" w:rsidRDefault="00FA5C8A" w:rsidP="00FA5C8A">
      <w:pPr>
        <w:jc w:val="center"/>
        <w:rPr>
          <w:rFonts w:asciiTheme="minorHAnsi" w:hAnsiTheme="minorHAnsi" w:cstheme="minorHAnsi"/>
          <w:sz w:val="36"/>
          <w:szCs w:val="36"/>
          <w:u w:val="dotted"/>
        </w:rPr>
      </w:pP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bloc de feuilles A4 lignées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2 blocs de feuilles A4 quadrillées (5mmx5mm)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cahier de brouillon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classeur bleu à levier de 80mm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classeur rouge à levier de 80 mm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classeur jaune à levier de 80mm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classeur vert à levier de 80mm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classeur blanc à levier de 40mm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porte-document (de 8 compartiments minimum)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50 à 100 chemises en plastique (« protège-documents perforés)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 xml:space="preserve">1 </w:t>
      </w:r>
      <w:proofErr w:type="spellStart"/>
      <w:r>
        <w:t>bic</w:t>
      </w:r>
      <w:proofErr w:type="spellEnd"/>
      <w:r>
        <w:t xml:space="preserve"> à 4 couleurs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Un stylo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 xml:space="preserve">Des cartouches </w:t>
      </w:r>
      <w:r w:rsidRPr="00E82202">
        <w:rPr>
          <w:shd w:val="clear" w:color="auto" w:fill="D9D9D9" w:themeFill="background1" w:themeFillShade="D9"/>
        </w:rPr>
        <w:t>de réserve</w:t>
      </w:r>
      <w:r>
        <w:t xml:space="preserve"> en suffisance pour le stylo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Des marqueurs de couleur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2 marqueurs fluorescents de couleur différente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 xml:space="preserve">1 marqueur effaçable de type </w:t>
      </w:r>
      <w:proofErr w:type="spellStart"/>
      <w:r>
        <w:t>Velleda</w:t>
      </w:r>
      <w:proofErr w:type="spellEnd"/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marqueur indélébile noir ou bleu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pochette de crayons de couleur</w:t>
      </w:r>
    </w:p>
    <w:p w:rsidR="00FA5C8A" w:rsidRPr="00E82202" w:rsidRDefault="00FA5C8A" w:rsidP="004900A8">
      <w:pPr>
        <w:pStyle w:val="Paragraphedeliste"/>
        <w:numPr>
          <w:ilvl w:val="0"/>
          <w:numId w:val="5"/>
        </w:numPr>
      </w:pPr>
      <w:r>
        <w:t xml:space="preserve">1 porte-mine </w:t>
      </w:r>
      <w:r w:rsidRPr="00E82202">
        <w:rPr>
          <w:highlight w:val="lightGray"/>
          <w:u w:val="dotted"/>
        </w:rPr>
        <w:t>+ mines de réserve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3 effaceurs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gros bâton de colle</w:t>
      </w:r>
    </w:p>
    <w:p w:rsidR="00FA5C8A" w:rsidRDefault="00FA5C8A" w:rsidP="004900A8">
      <w:pPr>
        <w:pStyle w:val="Paragraphedeliste"/>
        <w:numPr>
          <w:ilvl w:val="0"/>
          <w:numId w:val="5"/>
        </w:numPr>
      </w:pPr>
      <w:r>
        <w:t>1 gomme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nl-BE"/>
        </w:rPr>
      </w:pPr>
      <w:r w:rsidRPr="000E4E12">
        <w:rPr>
          <w:lang w:val="nl-BE"/>
        </w:rPr>
        <w:t>2 rolls de type Tipp-E</w:t>
      </w:r>
      <w:r>
        <w:rPr>
          <w:lang w:val="nl-BE"/>
        </w:rPr>
        <w:t>x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1</w:t>
      </w:r>
      <w:r w:rsidRPr="00A04106">
        <w:rPr>
          <w:lang w:val="fr-BE"/>
        </w:rPr>
        <w:t xml:space="preserve"> compas (attention à </w:t>
      </w:r>
      <w:r>
        <w:rPr>
          <w:lang w:val="fr-BE"/>
        </w:rPr>
        <w:t>sa solidité svp !)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1 équerre de type Aristo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1 latte de 30 cm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1 paire de ciseaux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1 taille-crayon avec réservoir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Des œillets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 xml:space="preserve">1 plumier </w:t>
      </w:r>
    </w:p>
    <w:p w:rsidR="00FA5C8A" w:rsidRDefault="00FA5C8A" w:rsidP="004900A8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>1 calculatrice simple</w:t>
      </w:r>
    </w:p>
    <w:p w:rsidR="00FA5C8A" w:rsidRDefault="00FA5C8A" w:rsidP="00FA5C8A">
      <w:pPr>
        <w:pStyle w:val="Paragraphedeliste"/>
        <w:rPr>
          <w:lang w:val="fr-BE"/>
        </w:rPr>
      </w:pPr>
    </w:p>
    <w:p w:rsidR="00FA5C8A" w:rsidRPr="00221773" w:rsidRDefault="00FA5C8A" w:rsidP="004900A8">
      <w:pPr>
        <w:pStyle w:val="Paragraphedeliste"/>
        <w:numPr>
          <w:ilvl w:val="0"/>
          <w:numId w:val="5"/>
        </w:numPr>
        <w:rPr>
          <w:rFonts w:cstheme="minorHAnsi"/>
          <w:sz w:val="36"/>
          <w:szCs w:val="36"/>
          <w:lang w:val="fr-BE"/>
        </w:rPr>
      </w:pPr>
      <w:r w:rsidRPr="00221773">
        <w:rPr>
          <w:rFonts w:cstheme="minorHAnsi"/>
        </w:rPr>
        <w:t>Robert de poche noms communs et propres</w:t>
      </w:r>
    </w:p>
    <w:p w:rsidR="00FA5C8A" w:rsidRPr="00221773" w:rsidRDefault="00FA5C8A" w:rsidP="004900A8">
      <w:pPr>
        <w:pStyle w:val="Paragraphedeliste"/>
        <w:numPr>
          <w:ilvl w:val="0"/>
          <w:numId w:val="5"/>
        </w:numPr>
        <w:rPr>
          <w:rFonts w:cstheme="minorHAnsi"/>
          <w:sz w:val="36"/>
          <w:szCs w:val="36"/>
          <w:lang w:val="fr-BE"/>
        </w:rPr>
      </w:pPr>
      <w:r w:rsidRPr="00221773">
        <w:rPr>
          <w:rFonts w:cstheme="minorHAnsi"/>
          <w:lang w:val="fr-BE"/>
        </w:rPr>
        <w:t xml:space="preserve">Robert Van </w:t>
      </w:r>
      <w:proofErr w:type="spellStart"/>
      <w:r w:rsidRPr="00221773">
        <w:rPr>
          <w:rFonts w:cstheme="minorHAnsi"/>
          <w:lang w:val="fr-BE"/>
        </w:rPr>
        <w:t>Daele</w:t>
      </w:r>
      <w:proofErr w:type="spellEnd"/>
      <w:r w:rsidRPr="00221773">
        <w:rPr>
          <w:rFonts w:cstheme="minorHAnsi"/>
          <w:lang w:val="fr-BE"/>
        </w:rPr>
        <w:t xml:space="preserve"> F/N-N/F de poche (</w:t>
      </w:r>
      <w:bookmarkStart w:id="1" w:name="OLE_LINK19"/>
      <w:r w:rsidRPr="00221773">
        <w:rPr>
          <w:rFonts w:cstheme="minorHAnsi"/>
          <w:b/>
          <w:bCs/>
          <w:lang w:val="fr-BE"/>
        </w:rPr>
        <w:t xml:space="preserve">Pour les </w:t>
      </w:r>
      <w:r w:rsidRPr="00221773">
        <w:rPr>
          <w:rFonts w:cstheme="minorHAnsi"/>
          <w:b/>
          <w:bCs/>
        </w:rPr>
        <w:t>classes d’immersion</w:t>
      </w:r>
      <w:bookmarkEnd w:id="1"/>
      <w:r w:rsidRPr="00221773">
        <w:rPr>
          <w:rFonts w:cstheme="minorHAnsi"/>
          <w:lang w:val="fr-BE"/>
        </w:rPr>
        <w:t xml:space="preserve">)  </w:t>
      </w:r>
    </w:p>
    <w:p w:rsidR="00FA5C8A" w:rsidRPr="00221773" w:rsidRDefault="00FA5C8A" w:rsidP="004900A8">
      <w:pPr>
        <w:pStyle w:val="Paragraphedeliste"/>
        <w:numPr>
          <w:ilvl w:val="0"/>
          <w:numId w:val="5"/>
        </w:numPr>
        <w:rPr>
          <w:rFonts w:cstheme="minorHAnsi"/>
          <w:sz w:val="44"/>
          <w:szCs w:val="44"/>
          <w:lang w:val="fr-BE"/>
        </w:rPr>
      </w:pPr>
      <w:r w:rsidRPr="00221773">
        <w:rPr>
          <w:rFonts w:cstheme="minorHAnsi"/>
        </w:rPr>
        <w:t>Dictionnaire Le Grand Eurêka (</w:t>
      </w:r>
      <w:r w:rsidRPr="00221773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eulement s</w:t>
      </w:r>
      <w:r w:rsidRPr="00221773">
        <w:rPr>
          <w:rFonts w:cstheme="minorHAnsi"/>
          <w:b/>
          <w:bCs/>
        </w:rPr>
        <w:t>i nécessaire pour votre enfant !</w:t>
      </w:r>
      <w:r w:rsidRPr="00221773">
        <w:rPr>
          <w:rFonts w:cstheme="minorHAnsi"/>
        </w:rPr>
        <w:t>)</w:t>
      </w:r>
      <w:r w:rsidRPr="00221773">
        <w:rPr>
          <w:rFonts w:cstheme="minorHAnsi"/>
          <w:sz w:val="32"/>
          <w:szCs w:val="32"/>
          <w:lang w:val="fr-BE"/>
        </w:rPr>
        <w:t xml:space="preserve">   </w:t>
      </w:r>
    </w:p>
    <w:p w:rsidR="00FA5C8A" w:rsidRPr="00821617" w:rsidRDefault="00FA5C8A" w:rsidP="004900A8">
      <w:pPr>
        <w:pStyle w:val="Paragraphedeliste"/>
        <w:numPr>
          <w:ilvl w:val="0"/>
          <w:numId w:val="5"/>
        </w:numPr>
        <w:rPr>
          <w:rFonts w:cstheme="minorHAnsi"/>
        </w:rPr>
      </w:pPr>
      <w:r w:rsidRPr="00221773">
        <w:rPr>
          <w:rFonts w:cstheme="minorHAnsi"/>
        </w:rPr>
        <w:t>Bescherelle - La conjugaison pour tous</w:t>
      </w:r>
    </w:p>
    <w:p w:rsidR="00FA5C8A" w:rsidRDefault="00FA5C8A" w:rsidP="00FA5C8A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900A8" w:rsidTr="007930C6">
        <w:tc>
          <w:tcPr>
            <w:tcW w:w="5228" w:type="dxa"/>
            <w:tcBorders>
              <w:right w:val="single" w:sz="4" w:space="0" w:color="D9D9D9" w:themeColor="background1" w:themeShade="D9"/>
            </w:tcBorders>
          </w:tcPr>
          <w:p w:rsidR="004900A8" w:rsidRPr="008151F9" w:rsidRDefault="004900A8" w:rsidP="007930C6">
            <w:pPr>
              <w:pStyle w:val="Standard"/>
              <w:rPr>
                <w:rFonts w:ascii="Calibri" w:hAnsi="Calibri" w:cs="Calibri"/>
                <w:b/>
                <w:bCs/>
              </w:rPr>
            </w:pPr>
            <w:r w:rsidRPr="008151F9">
              <w:rPr>
                <w:rFonts w:ascii="Calibri" w:hAnsi="Calibri" w:cs="Calibri"/>
                <w:b/>
                <w:bCs/>
              </w:rPr>
              <w:t>GYMNASTIQUE / PISCINE</w:t>
            </w:r>
          </w:p>
          <w:p w:rsidR="004900A8" w:rsidRDefault="00824A39" w:rsidP="004900A8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</w:pPr>
            <w:r w:rsidRPr="00E461AA">
              <w:rPr>
                <w:rFonts w:cs="Calibri"/>
              </w:rPr>
              <w:t>Sandales</w:t>
            </w:r>
            <w:r w:rsidR="004900A8" w:rsidRPr="00E461AA">
              <w:rPr>
                <w:rFonts w:cs="Calibri"/>
              </w:rPr>
              <w:t xml:space="preserve"> de gymnastique (pas de chaussures à lacets ou scratch)</w:t>
            </w:r>
          </w:p>
          <w:p w:rsidR="004900A8" w:rsidRPr="00E461AA" w:rsidRDefault="00824A39" w:rsidP="004900A8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</w:rPr>
            </w:pPr>
            <w:r w:rsidRPr="00E461AA">
              <w:rPr>
                <w:rFonts w:cs="Calibri"/>
              </w:rPr>
              <w:t>Short</w:t>
            </w:r>
            <w:r w:rsidR="004900A8" w:rsidRPr="00E461AA">
              <w:rPr>
                <w:rFonts w:cs="Calibri"/>
              </w:rPr>
              <w:t xml:space="preserve"> noir</w:t>
            </w:r>
          </w:p>
          <w:p w:rsidR="004900A8" w:rsidRPr="00E461AA" w:rsidRDefault="00824A39" w:rsidP="004900A8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</w:rPr>
            </w:pPr>
            <w:r w:rsidRPr="00E461AA">
              <w:rPr>
                <w:rFonts w:cs="Calibri"/>
              </w:rPr>
              <w:t>Tee</w:t>
            </w:r>
            <w:r w:rsidR="004900A8" w:rsidRPr="00E461AA">
              <w:rPr>
                <w:rFonts w:cs="Calibri"/>
              </w:rPr>
              <w:t>-shirt de l'école</w:t>
            </w:r>
          </w:p>
          <w:p w:rsidR="004900A8" w:rsidRPr="00E461AA" w:rsidRDefault="00824A39" w:rsidP="004900A8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</w:rPr>
            </w:pPr>
            <w:r w:rsidRPr="00E461AA">
              <w:rPr>
                <w:rFonts w:cs="Calibri"/>
              </w:rPr>
              <w:t>Maillot</w:t>
            </w:r>
            <w:r w:rsidR="004900A8" w:rsidRPr="00E461AA">
              <w:rPr>
                <w:rFonts w:cs="Calibri"/>
              </w:rPr>
              <w:t xml:space="preserve"> de bain</w:t>
            </w:r>
          </w:p>
          <w:p w:rsidR="004900A8" w:rsidRPr="008151F9" w:rsidRDefault="00824A39" w:rsidP="004900A8">
            <w:pPr>
              <w:pStyle w:val="Paragraphedeliste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cs="Calibri"/>
              </w:rPr>
            </w:pPr>
            <w:r w:rsidRPr="00E461AA">
              <w:rPr>
                <w:rFonts w:cs="Calibri"/>
              </w:rPr>
              <w:t>Bonnet</w:t>
            </w:r>
            <w:r w:rsidR="004900A8" w:rsidRPr="00E461AA">
              <w:rPr>
                <w:rFonts w:cs="Calibri"/>
              </w:rPr>
              <w:t xml:space="preserve"> blanc</w:t>
            </w:r>
          </w:p>
        </w:tc>
        <w:tc>
          <w:tcPr>
            <w:tcW w:w="52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900A8" w:rsidRDefault="004900A8" w:rsidP="007930C6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 w:rsidRPr="008151F9">
              <w:rPr>
                <w:rFonts w:ascii="Calibri" w:hAnsi="Calibri" w:cs="Calibri"/>
                <w:b/>
                <w:bCs/>
              </w:rPr>
              <w:t>FACULTATIF – APPEL AUX DONS</w:t>
            </w:r>
          </w:p>
          <w:p w:rsidR="004900A8" w:rsidRDefault="004900A8" w:rsidP="007930C6">
            <w:pPr>
              <w:pStyle w:val="Standard"/>
              <w:jc w:val="center"/>
            </w:pPr>
          </w:p>
          <w:p w:rsidR="004900A8" w:rsidRDefault="004900A8" w:rsidP="004900A8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center"/>
              <w:textAlignment w:val="baseline"/>
            </w:pPr>
            <w:r w:rsidRPr="00E461AA">
              <w:rPr>
                <w:rFonts w:cs="Calibri"/>
              </w:rPr>
              <w:t>2 boîtes de mouchoirs</w:t>
            </w:r>
          </w:p>
          <w:p w:rsidR="004900A8" w:rsidRDefault="00824A39" w:rsidP="004900A8">
            <w:pPr>
              <w:pStyle w:val="Paragraphedeliste"/>
              <w:numPr>
                <w:ilvl w:val="0"/>
                <w:numId w:val="2"/>
              </w:numPr>
              <w:suppressAutoHyphens/>
              <w:autoSpaceDN w:val="0"/>
              <w:contextualSpacing w:val="0"/>
              <w:jc w:val="center"/>
              <w:textAlignment w:val="baseline"/>
            </w:pPr>
            <w:r>
              <w:rPr>
                <w:rFonts w:cs="Calibri"/>
              </w:rPr>
              <w:t xml:space="preserve">1 ou </w:t>
            </w:r>
            <w:r w:rsidR="004900A8" w:rsidRPr="00E461AA">
              <w:rPr>
                <w:rFonts w:cs="Calibri"/>
              </w:rPr>
              <w:t>2 rames de papiers A4</w:t>
            </w:r>
          </w:p>
          <w:p w:rsidR="004900A8" w:rsidRDefault="004900A8" w:rsidP="007930C6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</w:tbl>
    <w:p w:rsidR="004900A8" w:rsidRPr="00DA09EC" w:rsidRDefault="004900A8" w:rsidP="00FA5C8A">
      <w:pPr>
        <w:rPr>
          <w:rFonts w:asciiTheme="minorHAnsi" w:hAnsiTheme="minorHAnsi" w:cstheme="minorHAnsi"/>
        </w:rPr>
      </w:pPr>
    </w:p>
    <w:p w:rsidR="00FA5C8A" w:rsidRPr="00DA09EC" w:rsidRDefault="00FA5C8A" w:rsidP="00FA5C8A">
      <w:pPr>
        <w:rPr>
          <w:rFonts w:asciiTheme="minorHAnsi" w:hAnsiTheme="minorHAnsi" w:cstheme="minorHAnsi"/>
        </w:rPr>
      </w:pPr>
    </w:p>
    <w:p w:rsidR="00FA5C8A" w:rsidRPr="00DA09EC" w:rsidRDefault="00FA5C8A" w:rsidP="00FA5C8A">
      <w:pPr>
        <w:rPr>
          <w:rFonts w:asciiTheme="minorHAnsi" w:hAnsiTheme="minorHAnsi" w:cstheme="minorHAnsi"/>
        </w:rPr>
      </w:pPr>
    </w:p>
    <w:p w:rsidR="00824A39" w:rsidRDefault="00FA5C8A" w:rsidP="00FA5C8A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:u w:val="thick"/>
        </w:rPr>
      </w:pPr>
      <w:r w:rsidRPr="007834BD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* </w:t>
      </w:r>
      <w:r>
        <w:rPr>
          <w:rFonts w:asciiTheme="minorHAnsi" w:hAnsiTheme="minorHAnsi" w:cstheme="minorHAnsi"/>
          <w:b/>
          <w:bCs/>
          <w:smallCaps/>
          <w:sz w:val="28"/>
          <w:szCs w:val="28"/>
          <w:u w:val="thick"/>
        </w:rPr>
        <w:t>ATTENTION</w:t>
      </w:r>
      <w:r w:rsidRPr="007834BD">
        <w:rPr>
          <w:rFonts w:asciiTheme="minorHAnsi" w:hAnsiTheme="minorHAnsi" w:cstheme="minorHAnsi"/>
          <w:b/>
          <w:bCs/>
          <w:smallCaps/>
          <w:sz w:val="28"/>
          <w:szCs w:val="28"/>
          <w:u w:val="thick"/>
        </w:rPr>
        <w:t> ! Nous vous demandons de garder certains effets de l’année précédente</w:t>
      </w:r>
      <w:r>
        <w:rPr>
          <w:rFonts w:asciiTheme="minorHAnsi" w:hAnsiTheme="minorHAnsi" w:cstheme="minorHAnsi"/>
          <w:b/>
          <w:bCs/>
          <w:smallCaps/>
          <w:sz w:val="28"/>
          <w:szCs w:val="28"/>
          <w:u w:val="thick"/>
        </w:rPr>
        <w:t xml:space="preserve">. </w:t>
      </w:r>
    </w:p>
    <w:p w:rsidR="00FA5C8A" w:rsidRPr="007834BD" w:rsidRDefault="00FA5C8A" w:rsidP="00FA5C8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mallCaps/>
          <w:sz w:val="28"/>
          <w:szCs w:val="28"/>
          <w:u w:val="thick"/>
        </w:rPr>
        <w:t xml:space="preserve">Il n’est donc </w:t>
      </w:r>
      <w:r w:rsidRPr="00CC0917">
        <w:rPr>
          <w:rFonts w:asciiTheme="minorHAnsi" w:hAnsiTheme="minorHAnsi" w:cstheme="minorHAnsi"/>
          <w:b/>
          <w:bCs/>
          <w:smallCaps/>
          <w:sz w:val="28"/>
          <w:szCs w:val="28"/>
          <w:u w:val="double"/>
        </w:rPr>
        <w:t>pas nécessaire de dépenser inutilement</w:t>
      </w:r>
      <w:r w:rsidR="00824A39">
        <w:rPr>
          <w:rFonts w:asciiTheme="minorHAnsi" w:hAnsiTheme="minorHAnsi" w:cstheme="minorHAnsi"/>
          <w:sz w:val="28"/>
          <w:szCs w:val="28"/>
        </w:rPr>
        <w:t> !</w:t>
      </w:r>
    </w:p>
    <w:p w:rsidR="00824A39" w:rsidRDefault="00824A39" w:rsidP="00FA5C8A">
      <w:pPr>
        <w:rPr>
          <w:rFonts w:asciiTheme="minorHAnsi" w:hAnsiTheme="minorHAnsi" w:cstheme="minorHAnsi"/>
          <w:u w:val="wave"/>
        </w:rPr>
      </w:pPr>
      <w:bookmarkStart w:id="2" w:name="OLE_LINK18"/>
    </w:p>
    <w:p w:rsidR="00FA5C8A" w:rsidRDefault="00FA5C8A" w:rsidP="00FA5C8A">
      <w:pPr>
        <w:rPr>
          <w:rFonts w:asciiTheme="minorHAnsi" w:hAnsiTheme="minorHAnsi" w:cstheme="minorHAnsi"/>
          <w:u w:val="wave"/>
        </w:rPr>
      </w:pPr>
      <w:r>
        <w:rPr>
          <w:rFonts w:asciiTheme="minorHAnsi" w:hAnsiTheme="minorHAnsi" w:cstheme="minorHAnsi"/>
          <w:u w:val="wave"/>
        </w:rPr>
        <w:t>A garder des années précédentes p</w:t>
      </w:r>
      <w:r w:rsidRPr="007834BD">
        <w:rPr>
          <w:rFonts w:asciiTheme="minorHAnsi" w:hAnsiTheme="minorHAnsi" w:cstheme="minorHAnsi"/>
          <w:u w:val="wave"/>
        </w:rPr>
        <w:t xml:space="preserve">our </w:t>
      </w:r>
      <w:bookmarkEnd w:id="2"/>
      <w:r w:rsidRPr="007834BD">
        <w:rPr>
          <w:rFonts w:asciiTheme="minorHAnsi" w:hAnsiTheme="minorHAnsi" w:cstheme="minorHAnsi"/>
          <w:u w:val="wave"/>
        </w:rPr>
        <w:t xml:space="preserve">les P5 : </w:t>
      </w:r>
    </w:p>
    <w:p w:rsidR="00824A39" w:rsidRPr="007834BD" w:rsidRDefault="00824A39" w:rsidP="00FA5C8A">
      <w:pPr>
        <w:rPr>
          <w:rFonts w:asciiTheme="minorHAnsi" w:hAnsiTheme="minorHAnsi" w:cstheme="minorHAnsi"/>
          <w:u w:val="wave"/>
        </w:rPr>
      </w:pPr>
    </w:p>
    <w:p w:rsidR="00FA5C8A" w:rsidRPr="007834BD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 xml:space="preserve">Le classeur blanc (= </w:t>
      </w:r>
      <w:r>
        <w:rPr>
          <w:rFonts w:cstheme="minorHAnsi"/>
        </w:rPr>
        <w:t xml:space="preserve">la même </w:t>
      </w:r>
      <w:r w:rsidRPr="007834BD">
        <w:rPr>
          <w:rFonts w:cstheme="minorHAnsi"/>
        </w:rPr>
        <w:t>farde à outils</w:t>
      </w:r>
      <w:r>
        <w:rPr>
          <w:rFonts w:cstheme="minorHAnsi"/>
        </w:rPr>
        <w:t xml:space="preserve"> des années précédentes</w:t>
      </w:r>
      <w:r w:rsidRPr="007834BD">
        <w:rPr>
          <w:rFonts w:cstheme="minorHAnsi"/>
        </w:rPr>
        <w:t>)</w:t>
      </w:r>
    </w:p>
    <w:p w:rsidR="00FA5C8A" w:rsidRPr="007834BD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>Le matériel que vous possédez déjà, il n’est bien sûr pas nécessaire de l’acheter</w:t>
      </w:r>
      <w:r>
        <w:rPr>
          <w:rFonts w:cstheme="minorHAnsi"/>
        </w:rPr>
        <w:t>.</w:t>
      </w:r>
    </w:p>
    <w:p w:rsidR="00FA5C8A" w:rsidRPr="007834BD" w:rsidRDefault="00FA5C8A" w:rsidP="00FA5C8A">
      <w:pPr>
        <w:rPr>
          <w:rFonts w:asciiTheme="minorHAnsi" w:hAnsiTheme="minorHAnsi" w:cstheme="minorHAnsi"/>
        </w:rPr>
      </w:pPr>
    </w:p>
    <w:p w:rsidR="00FA5C8A" w:rsidRDefault="00FA5C8A" w:rsidP="00FA5C8A">
      <w:pPr>
        <w:rPr>
          <w:rFonts w:asciiTheme="minorHAnsi" w:hAnsiTheme="minorHAnsi" w:cstheme="minorHAnsi"/>
          <w:u w:val="wave"/>
        </w:rPr>
      </w:pPr>
      <w:r>
        <w:rPr>
          <w:rFonts w:asciiTheme="minorHAnsi" w:hAnsiTheme="minorHAnsi" w:cstheme="minorHAnsi"/>
          <w:u w:val="wave"/>
        </w:rPr>
        <w:t>A garder des années précédentes p</w:t>
      </w:r>
      <w:r w:rsidRPr="007834BD">
        <w:rPr>
          <w:rFonts w:asciiTheme="minorHAnsi" w:hAnsiTheme="minorHAnsi" w:cstheme="minorHAnsi"/>
          <w:u w:val="wave"/>
        </w:rPr>
        <w:t>our les P6 :</w:t>
      </w:r>
    </w:p>
    <w:p w:rsidR="00824A39" w:rsidRPr="007834BD" w:rsidRDefault="00824A39" w:rsidP="00FA5C8A">
      <w:pPr>
        <w:rPr>
          <w:rFonts w:asciiTheme="minorHAnsi" w:hAnsiTheme="minorHAnsi" w:cstheme="minorHAnsi"/>
          <w:u w:val="wave"/>
        </w:rPr>
      </w:pPr>
    </w:p>
    <w:p w:rsidR="00FA5C8A" w:rsidRPr="007834BD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 xml:space="preserve">Le classeur vert (= farde d’Éveil), </w:t>
      </w:r>
    </w:p>
    <w:p w:rsidR="00FA5C8A" w:rsidRPr="007834BD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 xml:space="preserve">Le classeur jaune (= farde de Néerlandais), </w:t>
      </w:r>
    </w:p>
    <w:p w:rsidR="00FA5C8A" w:rsidRPr="007834BD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 xml:space="preserve">Le classeur bleu (= farde de Français), </w:t>
      </w:r>
    </w:p>
    <w:p w:rsidR="00FA5C8A" w:rsidRPr="007834BD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 xml:space="preserve">Le classeur rouge (= farde de Mathématiques) </w:t>
      </w:r>
    </w:p>
    <w:p w:rsidR="00FA5C8A" w:rsidRPr="007834BD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>Le classeur blanc (= farde à outils).</w:t>
      </w:r>
    </w:p>
    <w:p w:rsidR="00FA5C8A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7834BD">
        <w:rPr>
          <w:rFonts w:cstheme="minorHAnsi"/>
        </w:rPr>
        <w:t>Le matériel que vous possédez déjà, il n’est bien sûr pas nécessaire de l’acheter</w:t>
      </w:r>
      <w:r>
        <w:rPr>
          <w:rFonts w:cstheme="minorHAnsi"/>
        </w:rPr>
        <w:t>.</w:t>
      </w:r>
    </w:p>
    <w:p w:rsidR="00824A39" w:rsidRDefault="00FA5C8A" w:rsidP="00FA5C8A">
      <w:pPr>
        <w:pStyle w:val="Paragraphedeliste"/>
        <w:numPr>
          <w:ilvl w:val="0"/>
          <w:numId w:val="1"/>
        </w:numPr>
        <w:rPr>
          <w:rFonts w:cstheme="minorHAnsi"/>
        </w:rPr>
      </w:pPr>
      <w:r w:rsidRPr="00221773">
        <w:rPr>
          <w:rFonts w:cstheme="minorHAnsi"/>
          <w:b/>
          <w:bCs/>
          <w:lang w:val="fr-BE"/>
        </w:rPr>
        <w:t xml:space="preserve">Pour les </w:t>
      </w:r>
      <w:r w:rsidRPr="00221773">
        <w:rPr>
          <w:rFonts w:cstheme="minorHAnsi"/>
          <w:b/>
          <w:bCs/>
        </w:rPr>
        <w:t>classes d’immersion</w:t>
      </w:r>
      <w:r>
        <w:rPr>
          <w:rFonts w:cstheme="minorHAnsi"/>
          <w:b/>
          <w:bCs/>
        </w:rPr>
        <w:t> :</w:t>
      </w:r>
      <w:r w:rsidRPr="009376CA">
        <w:rPr>
          <w:rFonts w:cstheme="minorHAnsi"/>
        </w:rPr>
        <w:t xml:space="preserve"> </w:t>
      </w:r>
    </w:p>
    <w:p w:rsidR="00824A39" w:rsidRDefault="00FA5C8A" w:rsidP="00824A39">
      <w:pPr>
        <w:pStyle w:val="Paragraphedeliste"/>
        <w:numPr>
          <w:ilvl w:val="0"/>
          <w:numId w:val="6"/>
        </w:numPr>
        <w:rPr>
          <w:rFonts w:cstheme="minorHAnsi"/>
        </w:rPr>
      </w:pPr>
      <w:r w:rsidRPr="009376CA">
        <w:rPr>
          <w:rFonts w:cstheme="minorHAnsi"/>
        </w:rPr>
        <w:t xml:space="preserve">Déclic conjugaison  </w:t>
      </w:r>
    </w:p>
    <w:p w:rsidR="00824A39" w:rsidRDefault="00FA5C8A" w:rsidP="00824A39">
      <w:pPr>
        <w:pStyle w:val="Paragraphedeliste"/>
        <w:numPr>
          <w:ilvl w:val="0"/>
          <w:numId w:val="6"/>
        </w:numPr>
        <w:rPr>
          <w:rFonts w:cstheme="minorHAnsi"/>
        </w:rPr>
      </w:pPr>
      <w:r w:rsidRPr="009376CA">
        <w:rPr>
          <w:rFonts w:cstheme="minorHAnsi"/>
        </w:rPr>
        <w:t xml:space="preserve">Déclic Grammaire 5B et 6A </w:t>
      </w:r>
    </w:p>
    <w:p w:rsidR="00FA5C8A" w:rsidRPr="00824A39" w:rsidRDefault="00FA5C8A" w:rsidP="00824A39">
      <w:pPr>
        <w:pStyle w:val="Paragraphedeliste"/>
        <w:numPr>
          <w:ilvl w:val="0"/>
          <w:numId w:val="6"/>
        </w:numPr>
        <w:rPr>
          <w:rFonts w:cstheme="minorHAnsi"/>
          <w:lang w:val="en-US"/>
        </w:rPr>
      </w:pPr>
      <w:r w:rsidRPr="00824A39">
        <w:rPr>
          <w:rFonts w:cstheme="minorHAnsi"/>
          <w:lang w:val="en-US"/>
        </w:rPr>
        <w:t>Tip-Top 5A et 5B</w:t>
      </w:r>
    </w:p>
    <w:bookmarkEnd w:id="0"/>
    <w:p w:rsidR="00FA5C8A" w:rsidRPr="00824A39" w:rsidRDefault="00FA5C8A" w:rsidP="00FA5C8A">
      <w:pPr>
        <w:rPr>
          <w:lang w:val="en-US"/>
        </w:rPr>
      </w:pPr>
    </w:p>
    <w:p w:rsidR="009F38A0" w:rsidRDefault="009F38A0">
      <w:pPr>
        <w:rPr>
          <w:lang w:val="en-US"/>
        </w:rPr>
      </w:pPr>
    </w:p>
    <w:p w:rsidR="00642AF8" w:rsidRPr="00824A39" w:rsidRDefault="00642AF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F67CF" wp14:editId="374E4458">
                <wp:simplePos x="0" y="0"/>
                <wp:positionH relativeFrom="column">
                  <wp:posOffset>1311563</wp:posOffset>
                </wp:positionH>
                <wp:positionV relativeFrom="paragraph">
                  <wp:posOffset>895927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2AF8" w:rsidRPr="00EB604F" w:rsidRDefault="00642AF8" w:rsidP="00642AF8">
                            <w:pPr>
                              <w:rPr>
                                <w:rFonts w:cs="Calibr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AF8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Bonne rentrée à tous !</w:t>
                            </w:r>
                            <w:r w:rsidRPr="00642AF8">
                              <w:rPr>
                                <w:rFonts w:cs="Calibri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color w:val="000000" w:themeColor="text1"/>
                                <w:sz w:val="36"/>
                                <w:szCs w:val="36"/>
                                <w14:ligatures w14:val="standardContextual"/>
                              </w:rPr>
                              <w:drawing>
                                <wp:inline distT="0" distB="0" distL="0" distR="0">
                                  <wp:extent cx="424873" cy="424873"/>
                                  <wp:effectExtent l="0" t="0" r="0" b="0"/>
                                  <wp:docPr id="2" name="Image 2" descr="Lotus / Les Blogs de PsychoAC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Lotus / Les Blogs de PsychoAC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053" cy="447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F67C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3.25pt;margin-top:70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" filled="f" stroked="f">
                <v:textbox style="mso-fit-shape-to-text:t">
                  <w:txbxContent>
                    <w:p w:rsidR="00642AF8" w:rsidRPr="00EB604F" w:rsidRDefault="00642AF8" w:rsidP="00642AF8">
                      <w:pPr>
                        <w:rPr>
                          <w:rFonts w:cs="Calibri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AF8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Bonne rentrée à tous !</w:t>
                      </w:r>
                      <w:r w:rsidRPr="00642AF8">
                        <w:rPr>
                          <w:rFonts w:cs="Calibri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color w:val="000000" w:themeColor="text1"/>
                          <w:sz w:val="36"/>
                          <w:szCs w:val="36"/>
                          <w14:ligatures w14:val="standardContextual"/>
                        </w:rPr>
                        <w:drawing>
                          <wp:inline distT="0" distB="0" distL="0" distR="0">
                            <wp:extent cx="424873" cy="424873"/>
                            <wp:effectExtent l="0" t="0" r="0" b="0"/>
                            <wp:docPr id="2" name="Image 2" descr="Lotus / Les Blogs de PsychoAC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Lotus / Les Blogs de PsychoAC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053" cy="447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42AF8" w:rsidRPr="00824A39" w:rsidSect="0010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81E"/>
    <w:multiLevelType w:val="multilevel"/>
    <w:tmpl w:val="7B5C0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EF10D5"/>
    <w:multiLevelType w:val="multilevel"/>
    <w:tmpl w:val="23CE1B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A03198"/>
    <w:multiLevelType w:val="hybridMultilevel"/>
    <w:tmpl w:val="2A266078"/>
    <w:lvl w:ilvl="0" w:tplc="941A15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4F3"/>
    <w:multiLevelType w:val="hybridMultilevel"/>
    <w:tmpl w:val="C570CC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38B9"/>
    <w:multiLevelType w:val="hybridMultilevel"/>
    <w:tmpl w:val="226E2FD8"/>
    <w:lvl w:ilvl="0" w:tplc="2F24F1D8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80DD4"/>
    <w:multiLevelType w:val="hybridMultilevel"/>
    <w:tmpl w:val="C05AC4EE"/>
    <w:lvl w:ilvl="0" w:tplc="62DE5E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805404">
    <w:abstractNumId w:val="5"/>
  </w:num>
  <w:num w:numId="2" w16cid:durableId="691497287">
    <w:abstractNumId w:val="0"/>
  </w:num>
  <w:num w:numId="3" w16cid:durableId="631908509">
    <w:abstractNumId w:val="1"/>
  </w:num>
  <w:num w:numId="4" w16cid:durableId="257717491">
    <w:abstractNumId w:val="3"/>
  </w:num>
  <w:num w:numId="5" w16cid:durableId="1356269191">
    <w:abstractNumId w:val="2"/>
  </w:num>
  <w:num w:numId="6" w16cid:durableId="1457675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A"/>
    <w:rsid w:val="00452F1B"/>
    <w:rsid w:val="004900A8"/>
    <w:rsid w:val="00494208"/>
    <w:rsid w:val="00642AF8"/>
    <w:rsid w:val="00824A39"/>
    <w:rsid w:val="009F38A0"/>
    <w:rsid w:val="00C55495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6B17"/>
  <w15:chartTrackingRefBased/>
  <w15:docId w15:val="{87368D81-13C6-AA4C-A562-76BF24E2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8A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A5C8A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customStyle="1" w:styleId="Standard">
    <w:name w:val="Standard"/>
    <w:rsid w:val="004900A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4900A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oactif.org/blogs/Lotus_3023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Sujey Diaz</dc:creator>
  <cp:keywords/>
  <dc:description/>
  <cp:lastModifiedBy>Sujey Diaz</cp:lastModifiedBy>
  <cp:revision>1</cp:revision>
  <dcterms:created xsi:type="dcterms:W3CDTF">2023-05-28T13:56:00Z</dcterms:created>
  <dcterms:modified xsi:type="dcterms:W3CDTF">2023-05-28T14:33:00Z</dcterms:modified>
</cp:coreProperties>
</file>